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7294A00F" w:rsidR="00C67E66" w:rsidRPr="00982F11" w:rsidRDefault="00E96821" w:rsidP="00E4016D">
      <w:pPr>
        <w:pStyle w:val="Titel"/>
      </w:pPr>
      <w:r>
        <w:t>Exercício 1</w:t>
      </w:r>
      <w:r w:rsidR="00D95733">
        <w:t>6</w:t>
      </w:r>
    </w:p>
    <w:p w14:paraId="4FB5CAC3" w14:textId="49012BC5" w:rsidR="00C67E66" w:rsidRPr="00BB45ED" w:rsidRDefault="007F7F70" w:rsidP="003D5BEC">
      <w:pPr>
        <w:pStyle w:val="berschrift1"/>
        <w:rPr>
          <w:rFonts w:cs="Arial"/>
        </w:rPr>
      </w:pPr>
      <w:r>
        <w:t>Comutador de posição final com diodos</w:t>
      </w:r>
    </w:p>
    <w:p w14:paraId="0C3077C1" w14:textId="33958F9A" w:rsidR="007A7500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7FF1DA11" w14:textId="0BB2DD1E" w:rsidR="00DC6D71" w:rsidRDefault="00DC6D71" w:rsidP="00DC6D71">
      <w:r>
        <w:rPr>
          <w:noProof/>
        </w:rPr>
        <mc:AlternateContent>
          <mc:Choice Requires="wps">
            <w:drawing>
              <wp:anchor distT="45720" distB="45720" distL="180340" distR="114300" simplePos="0" relativeHeight="251658752" behindDoc="0" locked="0" layoutInCell="1" allowOverlap="1" wp14:anchorId="505D461B" wp14:editId="2AD0C87B">
                <wp:simplePos x="0" y="0"/>
                <wp:positionH relativeFrom="column">
                  <wp:posOffset>3500120</wp:posOffset>
                </wp:positionH>
                <wp:positionV relativeFrom="paragraph">
                  <wp:posOffset>70485</wp:posOffset>
                </wp:positionV>
                <wp:extent cx="2600325" cy="1733550"/>
                <wp:effectExtent l="0" t="0" r="9525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45391" w14:textId="656EB357" w:rsidR="00DC6D71" w:rsidRDefault="00CA66E6">
                            <w:r>
                              <w:object w:dxaOrig="1545" w:dyaOrig="1141" w14:anchorId="2B87CDE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80.55pt;height:133.55pt">
                                  <v:imagedata r:id="rId11" o:title=""/>
                                </v:shape>
                                <o:OLEObject Type="Embed" ProgID="Visio.Drawing.15" ShapeID="_x0000_i1026" DrawAspect="Content" ObjectID="_1722857554" r:id="rId12"/>
                              </w:object>
                            </w:r>
                          </w:p>
                        </w:txbxContent>
                      </wps:txbx>
                      <wps:bodyPr rot="0" vert="horz" wrap="none" lIns="108000" tIns="45720" rIns="14400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D461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75.6pt;margin-top:5.55pt;width:204.75pt;height:136.5pt;z-index:251658752;visibility:visible;mso-wrap-style:none;mso-width-percent:0;mso-height-percent:0;mso-wrap-distance-left:14.2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" stroked="f">
                <v:textbox style="mso-fit-shape-to-text:t" inset="3mm,,4mm">
                  <w:txbxContent>
                    <w:p w14:paraId="22245391" w14:textId="656EB357" w:rsidR="00DC6D71" w:rsidRDefault="00CA66E6">
                      <w:r>
                        <w:object w:dxaOrig="1545" w:dyaOrig="1141" w14:anchorId="2B87CDE4">
                          <v:shape id="_x0000_i1026" type="#_x0000_t75" style="width:180.55pt;height:133.55pt">
                            <v:imagedata r:id="rId11" o:title=""/>
                          </v:shape>
                          <o:OLEObject Type="Embed" ProgID="Visio.Drawing.15" ShapeID="_x0000_i1026" DrawAspect="Content" ObjectID="_1722857554" r:id="rId13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Construa o modelo "porta corrediça" de acordo com as instruções.</w:t>
      </w:r>
    </w:p>
    <w:p w14:paraId="1DC24D93" w14:textId="5A0E4EE5" w:rsidR="0082723E" w:rsidRDefault="00ED1D9C" w:rsidP="00DC6D71">
      <w:r>
        <w:t xml:space="preserve">Construir o circuito eletrônico de acordo com o diagrama de circuito. </w:t>
      </w:r>
    </w:p>
    <w:p w14:paraId="0DE6FC7C" w14:textId="70B8B300" w:rsidR="00517BF0" w:rsidRDefault="00AC4D62" w:rsidP="00DC6D71">
      <w:pPr>
        <w:jc w:val="righ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CD45B8" wp14:editId="09B1C392">
                <wp:simplePos x="0" y="0"/>
                <wp:positionH relativeFrom="column">
                  <wp:posOffset>5408930</wp:posOffset>
                </wp:positionH>
                <wp:positionV relativeFrom="paragraph">
                  <wp:posOffset>120015</wp:posOffset>
                </wp:positionV>
                <wp:extent cx="312420" cy="281940"/>
                <wp:effectExtent l="0" t="0" r="0" b="381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B3C7A" w14:textId="38F2CB49" w:rsidR="00AC4D62" w:rsidRDefault="00AC4D62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D45B8" id="_x0000_s1027" type="#_x0000_t202" style="position:absolute;left:0;text-align:left;margin-left:425.9pt;margin-top:9.45pt;width:24.6pt;height:2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" stroked="f">
                <v:textbox>
                  <w:txbxContent>
                    <w:p w14:paraId="122B3C7A" w14:textId="38F2CB49" w:rsidR="00AC4D62" w:rsidRDefault="00AC4D62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14:paraId="086E2388" w14:textId="5974CBBB" w:rsidR="007A7500" w:rsidRDefault="00225F1B" w:rsidP="00E41F51">
      <w:pPr>
        <w:rPr>
          <w:rFonts w:cs="Arial"/>
        </w:rPr>
      </w:pPr>
      <w:r>
        <w:t>Tente construir o circuito sem as instruções.</w:t>
      </w:r>
    </w:p>
    <w:p w14:paraId="2702F784" w14:textId="7831DF2F" w:rsidR="0034002E" w:rsidRDefault="0034002E">
      <w:pPr>
        <w:spacing w:after="0"/>
        <w:jc w:val="left"/>
        <w:rPr>
          <w:rFonts w:cs="Arial"/>
        </w:rPr>
      </w:pPr>
    </w:p>
    <w:p w14:paraId="6932B8F7" w14:textId="13018733" w:rsidR="00A24AD1" w:rsidRDefault="00A24AD1">
      <w:pPr>
        <w:spacing w:after="0"/>
        <w:jc w:val="left"/>
        <w:rPr>
          <w:rFonts w:cs="Arial"/>
        </w:rPr>
      </w:pPr>
    </w:p>
    <w:p w14:paraId="0F637D01" w14:textId="57662BC2" w:rsidR="00C00716" w:rsidRPr="000F2095" w:rsidRDefault="00C00716" w:rsidP="00C00716">
      <w:pPr>
        <w:pStyle w:val="berschrift2"/>
      </w:pPr>
      <w:r>
        <w:t>Indicações quanto à montagem</w:t>
      </w:r>
    </w:p>
    <w:p w14:paraId="1A88DA4B" w14:textId="58DACB75" w:rsidR="00C00716" w:rsidRDefault="00C00716" w:rsidP="00C00716">
      <w:pPr>
        <w:rPr>
          <w:rFonts w:cs="Arial"/>
        </w:rPr>
      </w:pPr>
      <w:r>
        <w:t>Certifique-se de que os contatos normalmente fechados dos botões estejam ligados. Você pode ver a atribuição de contato no diagrama de circuito no lado liso dos botões.</w:t>
      </w:r>
    </w:p>
    <w:p w14:paraId="1C2E9CCB" w14:textId="77777777" w:rsidR="00C67EA6" w:rsidRDefault="00C67EA6">
      <w:pPr>
        <w:spacing w:after="0"/>
        <w:jc w:val="left"/>
        <w:rPr>
          <w:rFonts w:cs="Arial"/>
        </w:rPr>
      </w:pPr>
    </w:p>
    <w:p w14:paraId="4BCD9175" w14:textId="3A110A76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3D18B935" w14:textId="74C79DEF" w:rsidR="00933583" w:rsidRDefault="00933583" w:rsidP="00717B03">
      <w:pPr>
        <w:pStyle w:val="Listenummeriert"/>
      </w:pPr>
      <w:bookmarkStart w:id="0" w:name="_Hlk74511184"/>
      <w:r>
        <w:t>Qual é o efeito da combinação de botão e do diodo conectado paralelamente?</w:t>
      </w:r>
      <w:bookmarkEnd w:id="0"/>
    </w:p>
    <w:p w14:paraId="3B7D077C" w14:textId="160B1308" w:rsidR="00933583" w:rsidRDefault="0012659E" w:rsidP="00717B03">
      <w:pPr>
        <w:pStyle w:val="Listenummeriert"/>
      </w:pPr>
      <w:bookmarkStart w:id="1" w:name="_Hlk74511198"/>
      <w:r>
        <w:t>Descrever o efeito do circuito no funcionamento do modelo.</w:t>
      </w:r>
      <w:bookmarkEnd w:id="1"/>
    </w:p>
    <w:p w14:paraId="29BC492B" w14:textId="77777777" w:rsidR="00A77A3F" w:rsidRDefault="00A77A3F" w:rsidP="00A77A3F"/>
    <w:p w14:paraId="5C29F298" w14:textId="77777777" w:rsidR="00E203D4" w:rsidRDefault="00E203D4" w:rsidP="00E203D4">
      <w:pPr>
        <w:pStyle w:val="berschrift2"/>
        <w:rPr>
          <w:rFonts w:cs="Arial"/>
        </w:rPr>
      </w:pPr>
      <w:r>
        <w:t>Tarefa experimental</w:t>
      </w:r>
    </w:p>
    <w:p w14:paraId="54DBDE4E" w14:textId="1ADCFB69" w:rsidR="009C2156" w:rsidRDefault="009C2156" w:rsidP="009C2156">
      <w:pPr>
        <w:pStyle w:val="Listenummeriert"/>
        <w:numPr>
          <w:ilvl w:val="0"/>
          <w:numId w:val="49"/>
        </w:numPr>
        <w:ind w:left="284" w:hanging="284"/>
      </w:pPr>
      <w:bookmarkStart w:id="2" w:name="_Hlk74511225"/>
      <w:r>
        <w:t xml:space="preserve">Deslize o interruptor na caixa da bateria numa determinada direção. </w:t>
      </w:r>
      <w:bookmarkStart w:id="3" w:name="_Hlk74511231"/>
      <w:bookmarkEnd w:id="2"/>
      <w:r>
        <w:t>Que observação você pode fazer?</w:t>
      </w:r>
      <w:bookmarkEnd w:id="3"/>
      <w:r>
        <w:br/>
      </w:r>
      <w:r>
        <w:rPr>
          <w:b/>
        </w:rPr>
        <w:t>Importante:</w:t>
      </w:r>
      <w:r>
        <w:t xml:space="preserve"> Se o motor não parar nas posições finais da porta, trocar os dois conectores </w:t>
      </w:r>
      <w:r>
        <w:rPr>
          <w:i/>
        </w:rPr>
        <w:t>no motor</w:t>
      </w:r>
      <w:r>
        <w:t>.</w:t>
      </w:r>
    </w:p>
    <w:p w14:paraId="11EC2A42" w14:textId="43590941" w:rsidR="009C2156" w:rsidRDefault="000A5747" w:rsidP="009C2156">
      <w:pPr>
        <w:pStyle w:val="Listenummeriert"/>
      </w:pPr>
      <w:bookmarkStart w:id="4" w:name="_Hlk74511325"/>
      <w:r>
        <w:t>O que faz com que o interruptor na caixa da bateria se mova na direção oposta?</w:t>
      </w:r>
      <w:bookmarkEnd w:id="4"/>
    </w:p>
    <w:p w14:paraId="2C1DEA3D" w14:textId="58B39ABA" w:rsidR="009C2156" w:rsidRDefault="009C2156" w:rsidP="009C2156">
      <w:pPr>
        <w:pStyle w:val="Listenummeriert"/>
      </w:pPr>
      <w:bookmarkStart w:id="5" w:name="_Hlk74511451"/>
      <w:r>
        <w:t>O que causa uma interrupção da fonte de alimentação enquanto a porta corrediça se move?</w:t>
      </w:r>
      <w:bookmarkEnd w:id="5"/>
    </w:p>
    <w:sectPr w:rsidR="009C2156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C7B62" w14:textId="77777777" w:rsidR="00DB4F49" w:rsidRDefault="00DB4F49">
      <w:r>
        <w:separator/>
      </w:r>
    </w:p>
  </w:endnote>
  <w:endnote w:type="continuationSeparator" w:id="0">
    <w:p w14:paraId="60BEC8F1" w14:textId="77777777" w:rsidR="00DB4F49" w:rsidRDefault="00DB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C4D6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69AD" w14:textId="77777777" w:rsidR="00DB4F49" w:rsidRDefault="00DB4F49">
      <w:r>
        <w:separator/>
      </w:r>
    </w:p>
  </w:footnote>
  <w:footnote w:type="continuationSeparator" w:id="0">
    <w:p w14:paraId="2D8BA462" w14:textId="77777777" w:rsidR="00DB4F49" w:rsidRDefault="00DB4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047F7"/>
    <w:multiLevelType w:val="hybridMultilevel"/>
    <w:tmpl w:val="0286244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30"/>
  </w:num>
  <w:num w:numId="13">
    <w:abstractNumId w:val="12"/>
  </w:num>
  <w:num w:numId="14">
    <w:abstractNumId w:val="34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9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3"/>
  </w:num>
  <w:num w:numId="38">
    <w:abstractNumId w:val="11"/>
  </w:num>
  <w:num w:numId="39">
    <w:abstractNumId w:val="18"/>
  </w:num>
  <w:num w:numId="40">
    <w:abstractNumId w:val="27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8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23"/>
  </w:num>
  <w:num w:numId="49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2555"/>
    <w:rsid w:val="0006343E"/>
    <w:rsid w:val="0006480C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92F5B"/>
    <w:rsid w:val="000A14B0"/>
    <w:rsid w:val="000A3654"/>
    <w:rsid w:val="000A5747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E7FC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659E"/>
    <w:rsid w:val="001278F5"/>
    <w:rsid w:val="00150FB2"/>
    <w:rsid w:val="0017296D"/>
    <w:rsid w:val="00182688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206"/>
    <w:rsid w:val="001F4D13"/>
    <w:rsid w:val="001F4F66"/>
    <w:rsid w:val="001F769C"/>
    <w:rsid w:val="00204678"/>
    <w:rsid w:val="002046AD"/>
    <w:rsid w:val="00205E7E"/>
    <w:rsid w:val="00217A7E"/>
    <w:rsid w:val="00225F1B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B32C0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56B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BF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44CF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4817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7F7F70"/>
    <w:rsid w:val="00805C2F"/>
    <w:rsid w:val="00811BF5"/>
    <w:rsid w:val="008135B6"/>
    <w:rsid w:val="008163C5"/>
    <w:rsid w:val="00817D41"/>
    <w:rsid w:val="00820994"/>
    <w:rsid w:val="0082690B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3583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2156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55BC4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189E"/>
    <w:rsid w:val="00AC0D20"/>
    <w:rsid w:val="00AC4D62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C1DB3"/>
    <w:rsid w:val="00BD239F"/>
    <w:rsid w:val="00BD27A4"/>
    <w:rsid w:val="00BD40EC"/>
    <w:rsid w:val="00BD6E35"/>
    <w:rsid w:val="00BE3F36"/>
    <w:rsid w:val="00BF56BF"/>
    <w:rsid w:val="00BF665D"/>
    <w:rsid w:val="00C00716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67EA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A66E6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95733"/>
    <w:rsid w:val="00DA0436"/>
    <w:rsid w:val="00DA5B0E"/>
    <w:rsid w:val="00DB1666"/>
    <w:rsid w:val="00DB4F49"/>
    <w:rsid w:val="00DC6D71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527D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F4187-2242-4E64-8BAC-9BCEC9D6D09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DA9EBAD4-AC77-4223-BFB2-B101177267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A1EF5-6456-4738-A661-D1F597B42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231FF0-0938-41CD-BC43-15D0C3C4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2021-07-19T10:39:00Z</dcterms:created>
  <dcterms:modified xsi:type="dcterms:W3CDTF">2022-08-24T12:46:00Z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